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9E8" w:rsidRPr="008E1A76" w:rsidRDefault="00EA67E1" w:rsidP="008E1A7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Art I</w:t>
      </w:r>
      <w:r w:rsidR="00097A7A" w:rsidRPr="008E1A76">
        <w:rPr>
          <w:rFonts w:ascii="Times New Roman" w:hAnsi="Times New Roman" w:cs="Times New Roman"/>
          <w:sz w:val="24"/>
          <w:szCs w:val="24"/>
        </w:rPr>
        <w:t>nstitutions and COVID -19</w:t>
      </w:r>
    </w:p>
    <w:p w:rsidR="00B62DB1" w:rsidRPr="008E1A76" w:rsidRDefault="00EA67E1" w:rsidP="008E1A76">
      <w:pPr>
        <w:spacing w:line="480" w:lineRule="auto"/>
        <w:jc w:val="center"/>
        <w:rPr>
          <w:rFonts w:ascii="Times New Roman" w:hAnsi="Times New Roman" w:cs="Times New Roman"/>
          <w:sz w:val="24"/>
          <w:szCs w:val="24"/>
        </w:rPr>
      </w:pPr>
      <w:r w:rsidRPr="008E1A76">
        <w:rPr>
          <w:rFonts w:ascii="Times New Roman" w:hAnsi="Times New Roman" w:cs="Times New Roman"/>
          <w:sz w:val="24"/>
          <w:szCs w:val="24"/>
        </w:rPr>
        <w:t>Name</w:t>
      </w:r>
    </w:p>
    <w:p w:rsidR="00B62DB1" w:rsidRPr="008E1A76" w:rsidRDefault="00EA67E1" w:rsidP="008E1A76">
      <w:pPr>
        <w:spacing w:line="480" w:lineRule="auto"/>
        <w:jc w:val="center"/>
        <w:rPr>
          <w:rFonts w:ascii="Times New Roman" w:hAnsi="Times New Roman" w:cs="Times New Roman"/>
          <w:sz w:val="24"/>
          <w:szCs w:val="24"/>
        </w:rPr>
      </w:pPr>
      <w:r w:rsidRPr="008E1A76">
        <w:rPr>
          <w:rFonts w:ascii="Times New Roman" w:hAnsi="Times New Roman" w:cs="Times New Roman"/>
          <w:sz w:val="24"/>
          <w:szCs w:val="24"/>
        </w:rPr>
        <w:t>Professor</w:t>
      </w:r>
    </w:p>
    <w:p w:rsidR="00B62DB1" w:rsidRPr="008E1A76" w:rsidRDefault="00EA67E1" w:rsidP="008E1A76">
      <w:pPr>
        <w:spacing w:line="480" w:lineRule="auto"/>
        <w:jc w:val="center"/>
        <w:rPr>
          <w:rFonts w:ascii="Times New Roman" w:hAnsi="Times New Roman" w:cs="Times New Roman"/>
          <w:sz w:val="24"/>
          <w:szCs w:val="24"/>
        </w:rPr>
      </w:pPr>
      <w:r w:rsidRPr="008E1A76">
        <w:rPr>
          <w:rFonts w:ascii="Times New Roman" w:hAnsi="Times New Roman" w:cs="Times New Roman"/>
          <w:sz w:val="24"/>
          <w:szCs w:val="24"/>
        </w:rPr>
        <w:t>Institution</w:t>
      </w:r>
    </w:p>
    <w:p w:rsidR="00B62DB1" w:rsidRPr="008E1A76" w:rsidRDefault="00EA67E1" w:rsidP="008E1A76">
      <w:pPr>
        <w:spacing w:line="480" w:lineRule="auto"/>
        <w:jc w:val="center"/>
        <w:rPr>
          <w:rFonts w:ascii="Times New Roman" w:hAnsi="Times New Roman" w:cs="Times New Roman"/>
          <w:sz w:val="24"/>
          <w:szCs w:val="24"/>
        </w:rPr>
      </w:pPr>
      <w:r w:rsidRPr="008E1A76">
        <w:rPr>
          <w:rFonts w:ascii="Times New Roman" w:hAnsi="Times New Roman" w:cs="Times New Roman"/>
          <w:sz w:val="24"/>
          <w:szCs w:val="24"/>
        </w:rPr>
        <w:t>Course</w:t>
      </w:r>
    </w:p>
    <w:p w:rsidR="00B62DB1" w:rsidRPr="008E1A76" w:rsidRDefault="00EA67E1" w:rsidP="008E1A76">
      <w:pPr>
        <w:spacing w:line="480" w:lineRule="auto"/>
        <w:jc w:val="center"/>
        <w:rPr>
          <w:rFonts w:ascii="Times New Roman" w:hAnsi="Times New Roman" w:cs="Times New Roman"/>
          <w:sz w:val="24"/>
          <w:szCs w:val="24"/>
        </w:rPr>
      </w:pPr>
      <w:r w:rsidRPr="008E1A76">
        <w:rPr>
          <w:rFonts w:ascii="Times New Roman" w:hAnsi="Times New Roman" w:cs="Times New Roman"/>
          <w:sz w:val="24"/>
          <w:szCs w:val="24"/>
        </w:rPr>
        <w:t>Date</w:t>
      </w:r>
    </w:p>
    <w:p w:rsidR="00B62DB1" w:rsidRPr="008E1A76" w:rsidRDefault="00B62DB1" w:rsidP="008E1A76">
      <w:pPr>
        <w:spacing w:line="480" w:lineRule="auto"/>
        <w:jc w:val="center"/>
        <w:rPr>
          <w:rFonts w:ascii="Times New Roman" w:hAnsi="Times New Roman" w:cs="Times New Roman"/>
          <w:sz w:val="24"/>
          <w:szCs w:val="24"/>
        </w:rPr>
      </w:pPr>
    </w:p>
    <w:p w:rsidR="00B62DB1" w:rsidRPr="008E1A76" w:rsidRDefault="00B62DB1" w:rsidP="008E1A76">
      <w:pPr>
        <w:spacing w:line="480" w:lineRule="auto"/>
        <w:rPr>
          <w:rFonts w:ascii="Times New Roman" w:hAnsi="Times New Roman" w:cs="Times New Roman"/>
          <w:sz w:val="24"/>
          <w:szCs w:val="24"/>
        </w:rPr>
      </w:pPr>
    </w:p>
    <w:p w:rsidR="008E1A76" w:rsidRDefault="008E1A76" w:rsidP="008E1A76">
      <w:pPr>
        <w:spacing w:line="480" w:lineRule="auto"/>
        <w:rPr>
          <w:rFonts w:ascii="Times New Roman" w:hAnsi="Times New Roman" w:cs="Times New Roman"/>
          <w:sz w:val="24"/>
          <w:szCs w:val="24"/>
        </w:rPr>
      </w:pPr>
    </w:p>
    <w:p w:rsidR="008E1A76" w:rsidRDefault="008E1A76" w:rsidP="008E1A76">
      <w:pPr>
        <w:spacing w:line="480" w:lineRule="auto"/>
        <w:rPr>
          <w:rFonts w:ascii="Times New Roman" w:hAnsi="Times New Roman" w:cs="Times New Roman"/>
          <w:sz w:val="24"/>
          <w:szCs w:val="24"/>
        </w:rPr>
      </w:pPr>
    </w:p>
    <w:p w:rsidR="008E1A76" w:rsidRDefault="008E1A76" w:rsidP="008E1A76">
      <w:pPr>
        <w:spacing w:line="480" w:lineRule="auto"/>
        <w:rPr>
          <w:rFonts w:ascii="Times New Roman" w:hAnsi="Times New Roman" w:cs="Times New Roman"/>
          <w:sz w:val="24"/>
          <w:szCs w:val="24"/>
        </w:rPr>
      </w:pPr>
    </w:p>
    <w:p w:rsidR="008E1A76" w:rsidRDefault="008E1A76" w:rsidP="008E1A76">
      <w:pPr>
        <w:spacing w:line="480" w:lineRule="auto"/>
        <w:rPr>
          <w:rFonts w:ascii="Times New Roman" w:hAnsi="Times New Roman" w:cs="Times New Roman"/>
          <w:sz w:val="24"/>
          <w:szCs w:val="24"/>
        </w:rPr>
      </w:pPr>
    </w:p>
    <w:p w:rsidR="008E1A76" w:rsidRDefault="008E1A76" w:rsidP="008E1A76">
      <w:pPr>
        <w:spacing w:line="480" w:lineRule="auto"/>
        <w:rPr>
          <w:rFonts w:ascii="Times New Roman" w:hAnsi="Times New Roman" w:cs="Times New Roman"/>
          <w:sz w:val="24"/>
          <w:szCs w:val="24"/>
        </w:rPr>
      </w:pPr>
    </w:p>
    <w:p w:rsidR="008E1A76" w:rsidRDefault="008E1A76" w:rsidP="008E1A76">
      <w:pPr>
        <w:spacing w:line="480" w:lineRule="auto"/>
        <w:rPr>
          <w:rFonts w:ascii="Times New Roman" w:hAnsi="Times New Roman" w:cs="Times New Roman"/>
          <w:sz w:val="24"/>
          <w:szCs w:val="24"/>
        </w:rPr>
      </w:pPr>
    </w:p>
    <w:p w:rsidR="008E1A76" w:rsidRDefault="008E1A76" w:rsidP="008E1A76">
      <w:pPr>
        <w:spacing w:line="480" w:lineRule="auto"/>
        <w:rPr>
          <w:rFonts w:ascii="Times New Roman" w:hAnsi="Times New Roman" w:cs="Times New Roman"/>
          <w:sz w:val="24"/>
          <w:szCs w:val="24"/>
        </w:rPr>
      </w:pPr>
    </w:p>
    <w:p w:rsidR="008E1A76" w:rsidRDefault="008E1A76" w:rsidP="008E1A76">
      <w:pPr>
        <w:spacing w:line="480" w:lineRule="auto"/>
        <w:rPr>
          <w:rFonts w:ascii="Times New Roman" w:hAnsi="Times New Roman" w:cs="Times New Roman"/>
          <w:sz w:val="24"/>
          <w:szCs w:val="24"/>
        </w:rPr>
      </w:pPr>
    </w:p>
    <w:p w:rsidR="008E1A76" w:rsidRDefault="008E1A76" w:rsidP="008E1A76">
      <w:pPr>
        <w:spacing w:line="480" w:lineRule="auto"/>
        <w:rPr>
          <w:rFonts w:ascii="Times New Roman" w:hAnsi="Times New Roman" w:cs="Times New Roman"/>
          <w:sz w:val="24"/>
          <w:szCs w:val="24"/>
        </w:rPr>
      </w:pPr>
    </w:p>
    <w:p w:rsidR="008E1A76" w:rsidRDefault="008E1A76" w:rsidP="008E1A76">
      <w:pPr>
        <w:spacing w:line="480" w:lineRule="auto"/>
        <w:rPr>
          <w:rFonts w:ascii="Times New Roman" w:hAnsi="Times New Roman" w:cs="Times New Roman"/>
          <w:sz w:val="24"/>
          <w:szCs w:val="24"/>
        </w:rPr>
      </w:pPr>
    </w:p>
    <w:p w:rsidR="00E559E8" w:rsidRPr="008E1A76" w:rsidRDefault="00EA67E1" w:rsidP="00991784">
      <w:pPr>
        <w:spacing w:line="480" w:lineRule="auto"/>
        <w:ind w:firstLine="720"/>
        <w:rPr>
          <w:rFonts w:ascii="Times New Roman" w:hAnsi="Times New Roman" w:cs="Times New Roman"/>
          <w:sz w:val="24"/>
          <w:szCs w:val="24"/>
        </w:rPr>
      </w:pPr>
      <w:r w:rsidRPr="008E1A76">
        <w:rPr>
          <w:rFonts w:ascii="Times New Roman" w:hAnsi="Times New Roman" w:cs="Times New Roman"/>
          <w:sz w:val="24"/>
          <w:szCs w:val="24"/>
        </w:rPr>
        <w:lastRenderedPageBreak/>
        <w:t xml:space="preserve">The safety and health of Art institutions are our utmost priority. </w:t>
      </w:r>
      <w:r w:rsidR="00F73294">
        <w:rPr>
          <w:rFonts w:ascii="Times New Roman" w:hAnsi="Times New Roman" w:cs="Times New Roman"/>
          <w:sz w:val="24"/>
          <w:szCs w:val="24"/>
        </w:rPr>
        <w:t>For this</w:t>
      </w:r>
      <w:r w:rsidRPr="008E1A76">
        <w:rPr>
          <w:rFonts w:ascii="Times New Roman" w:hAnsi="Times New Roman" w:cs="Times New Roman"/>
          <w:sz w:val="24"/>
          <w:szCs w:val="24"/>
        </w:rPr>
        <w:t xml:space="preserve"> reason, most museums have temporarily shut down as we thoughtfully and thoroughly respond to the mounting effect of the Coronavirus </w:t>
      </w:r>
      <w:r w:rsidR="00F4175F" w:rsidRPr="008E1A76">
        <w:rPr>
          <w:rFonts w:ascii="Times New Roman" w:hAnsi="Times New Roman" w:cs="Times New Roman"/>
          <w:sz w:val="24"/>
          <w:szCs w:val="24"/>
        </w:rPr>
        <w:t>(COVID</w:t>
      </w:r>
      <w:r w:rsidRPr="008E1A76">
        <w:rPr>
          <w:rFonts w:ascii="Times New Roman" w:hAnsi="Times New Roman" w:cs="Times New Roman"/>
          <w:sz w:val="24"/>
          <w:szCs w:val="24"/>
        </w:rPr>
        <w:t>-19)</w:t>
      </w:r>
      <w:r w:rsidR="00F4175F" w:rsidRPr="008E1A76">
        <w:rPr>
          <w:rFonts w:ascii="Times New Roman" w:hAnsi="Times New Roman" w:cs="Times New Roman"/>
          <w:sz w:val="24"/>
          <w:szCs w:val="24"/>
        </w:rPr>
        <w:t xml:space="preserve">. All </w:t>
      </w:r>
      <w:r w:rsidR="00704411" w:rsidRPr="008E1A76">
        <w:rPr>
          <w:rFonts w:ascii="Times New Roman" w:hAnsi="Times New Roman" w:cs="Times New Roman"/>
          <w:sz w:val="24"/>
          <w:szCs w:val="24"/>
        </w:rPr>
        <w:t xml:space="preserve">art center activities such as </w:t>
      </w:r>
      <w:r w:rsidR="00F4175F" w:rsidRPr="008E1A76">
        <w:rPr>
          <w:rFonts w:ascii="Times New Roman" w:hAnsi="Times New Roman" w:cs="Times New Roman"/>
          <w:sz w:val="24"/>
          <w:szCs w:val="24"/>
        </w:rPr>
        <w:t xml:space="preserve">lectures, tours, performances, and so on will continue paused during this pandemic period.  We all know that the condition is </w:t>
      </w:r>
      <w:r w:rsidR="001F5DD2" w:rsidRPr="008E1A76">
        <w:rPr>
          <w:rFonts w:ascii="Times New Roman" w:hAnsi="Times New Roman" w:cs="Times New Roman"/>
          <w:sz w:val="24"/>
          <w:szCs w:val="24"/>
        </w:rPr>
        <w:t>dynamic, and the outcomes of the disease may perhaps be felt for a while. With this in our minds, almost all art institutions have come up with unique strategies to keep the</w:t>
      </w:r>
      <w:r w:rsidR="00704411" w:rsidRPr="008E1A76">
        <w:rPr>
          <w:rFonts w:ascii="Times New Roman" w:hAnsi="Times New Roman" w:cs="Times New Roman"/>
          <w:sz w:val="24"/>
          <w:szCs w:val="24"/>
        </w:rPr>
        <w:t>ir</w:t>
      </w:r>
      <w:r w:rsidR="00F73294">
        <w:rPr>
          <w:rFonts w:ascii="Times New Roman" w:hAnsi="Times New Roman" w:cs="Times New Roman"/>
          <w:sz w:val="24"/>
          <w:szCs w:val="24"/>
        </w:rPr>
        <w:t xml:space="preserve"> operations </w:t>
      </w:r>
      <w:r w:rsidR="00704411" w:rsidRPr="008E1A76">
        <w:rPr>
          <w:rFonts w:ascii="Times New Roman" w:hAnsi="Times New Roman" w:cs="Times New Roman"/>
          <w:sz w:val="24"/>
          <w:szCs w:val="24"/>
        </w:rPr>
        <w:t xml:space="preserve">ongoing </w:t>
      </w:r>
      <w:r w:rsidR="001F5DD2" w:rsidRPr="008E1A76">
        <w:rPr>
          <w:rFonts w:ascii="Times New Roman" w:hAnsi="Times New Roman" w:cs="Times New Roman"/>
          <w:sz w:val="24"/>
          <w:szCs w:val="24"/>
        </w:rPr>
        <w:t>despite</w:t>
      </w:r>
      <w:r w:rsidR="00304EA0" w:rsidRPr="008E1A76">
        <w:rPr>
          <w:rFonts w:ascii="Times New Roman" w:hAnsi="Times New Roman" w:cs="Times New Roman"/>
          <w:sz w:val="24"/>
          <w:szCs w:val="24"/>
        </w:rPr>
        <w:t xml:space="preserve"> a challenging situation. Purposely, the paper addresses some various ways in which art institutions can cope with COVID-19 pandemic.</w:t>
      </w:r>
      <w:r w:rsidR="006C1EBA" w:rsidRPr="008E1A76">
        <w:rPr>
          <w:rFonts w:ascii="Times New Roman" w:hAnsi="Times New Roman" w:cs="Times New Roman"/>
          <w:sz w:val="24"/>
          <w:szCs w:val="24"/>
        </w:rPr>
        <w:t xml:space="preserve"> Also, the paper briefly explores some means of reaching the public during this crisis period.</w:t>
      </w:r>
    </w:p>
    <w:p w:rsidR="00643778" w:rsidRPr="008E1A76" w:rsidRDefault="00EA67E1" w:rsidP="00991784">
      <w:pPr>
        <w:spacing w:line="480" w:lineRule="auto"/>
        <w:ind w:firstLine="720"/>
        <w:rPr>
          <w:rFonts w:ascii="Times New Roman" w:hAnsi="Times New Roman" w:cs="Times New Roman"/>
          <w:sz w:val="24"/>
          <w:szCs w:val="24"/>
        </w:rPr>
      </w:pPr>
      <w:r w:rsidRPr="008E1A76">
        <w:rPr>
          <w:rFonts w:ascii="Times New Roman" w:hAnsi="Times New Roman" w:cs="Times New Roman"/>
          <w:sz w:val="24"/>
          <w:szCs w:val="24"/>
        </w:rPr>
        <w:t xml:space="preserve">As the COVID-19 pandemic continues, art institutions such as museums in </w:t>
      </w:r>
      <w:r w:rsidR="006C1EBA" w:rsidRPr="008E1A76">
        <w:rPr>
          <w:rFonts w:ascii="Times New Roman" w:hAnsi="Times New Roman" w:cs="Times New Roman"/>
          <w:sz w:val="24"/>
          <w:szCs w:val="24"/>
        </w:rPr>
        <w:t xml:space="preserve">the United States and the rest of the world </w:t>
      </w:r>
      <w:r w:rsidRPr="008E1A76">
        <w:rPr>
          <w:rFonts w:ascii="Times New Roman" w:hAnsi="Times New Roman" w:cs="Times New Roman"/>
          <w:sz w:val="24"/>
          <w:szCs w:val="24"/>
        </w:rPr>
        <w:t>are trying as</w:t>
      </w:r>
      <w:r w:rsidR="006C1EBA" w:rsidRPr="008E1A76">
        <w:rPr>
          <w:rFonts w:ascii="Times New Roman" w:hAnsi="Times New Roman" w:cs="Times New Roman"/>
          <w:sz w:val="24"/>
          <w:szCs w:val="24"/>
        </w:rPr>
        <w:t xml:space="preserve"> much </w:t>
      </w:r>
      <w:r w:rsidRPr="008E1A76">
        <w:rPr>
          <w:rFonts w:ascii="Times New Roman" w:hAnsi="Times New Roman" w:cs="Times New Roman"/>
          <w:sz w:val="24"/>
          <w:szCs w:val="24"/>
        </w:rPr>
        <w:t xml:space="preserve">they can to respond to the undefined situations. All institutions, regardless </w:t>
      </w:r>
      <w:r w:rsidR="006C1EBA" w:rsidRPr="008E1A76">
        <w:rPr>
          <w:rFonts w:ascii="Times New Roman" w:hAnsi="Times New Roman" w:cs="Times New Roman"/>
          <w:sz w:val="24"/>
          <w:szCs w:val="24"/>
        </w:rPr>
        <w:t xml:space="preserve">of </w:t>
      </w:r>
      <w:r w:rsidRPr="008E1A76">
        <w:rPr>
          <w:rFonts w:ascii="Times New Roman" w:hAnsi="Times New Roman" w:cs="Times New Roman"/>
          <w:sz w:val="24"/>
          <w:szCs w:val="24"/>
        </w:rPr>
        <w:t>their sizes, are confronting uncertainti</w:t>
      </w:r>
      <w:r w:rsidRPr="008E1A76">
        <w:rPr>
          <w:rFonts w:ascii="Times New Roman" w:hAnsi="Times New Roman" w:cs="Times New Roman"/>
          <w:sz w:val="24"/>
          <w:szCs w:val="24"/>
        </w:rPr>
        <w:t>es</w:t>
      </w:r>
      <w:r w:rsidR="00435275" w:rsidRPr="008E1A76">
        <w:rPr>
          <w:rFonts w:ascii="Times New Roman" w:hAnsi="Times New Roman" w:cs="Times New Roman"/>
          <w:sz w:val="24"/>
          <w:szCs w:val="24"/>
        </w:rPr>
        <w:t>, even</w:t>
      </w:r>
      <w:r w:rsidR="006C1EBA" w:rsidRPr="008E1A76">
        <w:rPr>
          <w:rFonts w:ascii="Times New Roman" w:hAnsi="Times New Roman" w:cs="Times New Roman"/>
          <w:sz w:val="24"/>
          <w:szCs w:val="24"/>
        </w:rPr>
        <w:t xml:space="preserve"> if</w:t>
      </w:r>
      <w:r w:rsidR="00435275" w:rsidRPr="008E1A76">
        <w:rPr>
          <w:rFonts w:ascii="Times New Roman" w:hAnsi="Times New Roman" w:cs="Times New Roman"/>
          <w:sz w:val="24"/>
          <w:szCs w:val="24"/>
        </w:rPr>
        <w:t xml:space="preserve"> they got no reliable date when the pandemic </w:t>
      </w:r>
      <w:r w:rsidR="006C1EBA" w:rsidRPr="008E1A76">
        <w:rPr>
          <w:rFonts w:ascii="Times New Roman" w:hAnsi="Times New Roman" w:cs="Times New Roman"/>
          <w:sz w:val="24"/>
          <w:szCs w:val="24"/>
        </w:rPr>
        <w:t xml:space="preserve">will come to an end. Art </w:t>
      </w:r>
      <w:r w:rsidR="002A6F75" w:rsidRPr="008E1A76">
        <w:rPr>
          <w:rFonts w:ascii="Times New Roman" w:hAnsi="Times New Roman" w:cs="Times New Roman"/>
          <w:sz w:val="24"/>
          <w:szCs w:val="24"/>
        </w:rPr>
        <w:t>institutions</w:t>
      </w:r>
      <w:r w:rsidR="00F73294">
        <w:rPr>
          <w:rFonts w:ascii="Times New Roman" w:hAnsi="Times New Roman" w:cs="Times New Roman"/>
          <w:sz w:val="24"/>
          <w:szCs w:val="24"/>
        </w:rPr>
        <w:t xml:space="preserve"> are </w:t>
      </w:r>
      <w:r w:rsidR="00435275" w:rsidRPr="008E1A76">
        <w:rPr>
          <w:rFonts w:ascii="Times New Roman" w:hAnsi="Times New Roman" w:cs="Times New Roman"/>
          <w:sz w:val="24"/>
          <w:szCs w:val="24"/>
        </w:rPr>
        <w:t xml:space="preserve">unwillingly forced to stop their operations, and now they are considering challenging decisions about programming and staffing to maintain their missions of serving the public with insufficient revenues. </w:t>
      </w:r>
      <w:r w:rsidR="00294FFB" w:rsidRPr="008E1A76">
        <w:rPr>
          <w:rFonts w:ascii="Times New Roman" w:hAnsi="Times New Roman" w:cs="Times New Roman"/>
          <w:sz w:val="24"/>
          <w:szCs w:val="24"/>
        </w:rPr>
        <w:t>As all the museums are facing similar sets of encounters, their capabilities to cop</w:t>
      </w:r>
      <w:r w:rsidR="002A6F75" w:rsidRPr="008E1A76">
        <w:rPr>
          <w:rFonts w:ascii="Times New Roman" w:hAnsi="Times New Roman" w:cs="Times New Roman"/>
          <w:sz w:val="24"/>
          <w:szCs w:val="24"/>
        </w:rPr>
        <w:t>e is vastly different</w:t>
      </w:r>
      <w:r w:rsidR="00294FFB" w:rsidRPr="008E1A76">
        <w:rPr>
          <w:rFonts w:ascii="Times New Roman" w:hAnsi="Times New Roman" w:cs="Times New Roman"/>
          <w:sz w:val="24"/>
          <w:szCs w:val="24"/>
        </w:rPr>
        <w:t xml:space="preserve">. For instance, the prospects for medium and small museums appear </w:t>
      </w:r>
      <w:r w:rsidR="00E0103A" w:rsidRPr="008E1A76">
        <w:rPr>
          <w:rFonts w:ascii="Times New Roman" w:hAnsi="Times New Roman" w:cs="Times New Roman"/>
          <w:sz w:val="24"/>
          <w:szCs w:val="24"/>
        </w:rPr>
        <w:t xml:space="preserve">more </w:t>
      </w:r>
      <w:r w:rsidR="00294FFB" w:rsidRPr="008E1A76">
        <w:rPr>
          <w:rFonts w:ascii="Times New Roman" w:hAnsi="Times New Roman" w:cs="Times New Roman"/>
          <w:sz w:val="24"/>
          <w:szCs w:val="24"/>
        </w:rPr>
        <w:t xml:space="preserve">horrible. According to the American Alliance Museums, </w:t>
      </w:r>
      <w:r w:rsidR="006C4E0D" w:rsidRPr="008E1A76">
        <w:rPr>
          <w:rFonts w:ascii="Times New Roman" w:hAnsi="Times New Roman" w:cs="Times New Roman"/>
          <w:sz w:val="24"/>
          <w:szCs w:val="24"/>
        </w:rPr>
        <w:t>countrywide</w:t>
      </w:r>
      <w:r w:rsidR="00E0103A" w:rsidRPr="008E1A76">
        <w:rPr>
          <w:rFonts w:ascii="Times New Roman" w:hAnsi="Times New Roman" w:cs="Times New Roman"/>
          <w:sz w:val="24"/>
          <w:szCs w:val="24"/>
        </w:rPr>
        <w:t xml:space="preserve"> museums are losing approximately thirty-five m</w:t>
      </w:r>
      <w:r w:rsidR="00294FFB" w:rsidRPr="008E1A76">
        <w:rPr>
          <w:rFonts w:ascii="Times New Roman" w:hAnsi="Times New Roman" w:cs="Times New Roman"/>
          <w:sz w:val="24"/>
          <w:szCs w:val="24"/>
        </w:rPr>
        <w:t xml:space="preserve">illion </w:t>
      </w:r>
      <w:r w:rsidR="006C4E0D" w:rsidRPr="008E1A76">
        <w:rPr>
          <w:rFonts w:ascii="Times New Roman" w:hAnsi="Times New Roman" w:cs="Times New Roman"/>
          <w:sz w:val="24"/>
          <w:szCs w:val="24"/>
        </w:rPr>
        <w:t>per day as a result of coronavirus infections</w:t>
      </w:r>
      <w:r w:rsidR="009A67D8">
        <w:rPr>
          <w:rFonts w:ascii="Times New Roman" w:hAnsi="Times New Roman" w:cs="Times New Roman"/>
          <w:sz w:val="24"/>
          <w:szCs w:val="24"/>
        </w:rPr>
        <w:t xml:space="preserve"> </w:t>
      </w:r>
      <w:r w:rsidR="009A67D8">
        <w:rPr>
          <w:rFonts w:ascii="Times New Roman" w:hAnsi="Times New Roman" w:cs="Times New Roman"/>
          <w:sz w:val="24"/>
          <w:szCs w:val="24"/>
          <w:vertAlign w:val="superscript"/>
        </w:rPr>
        <w:t>1</w:t>
      </w:r>
      <w:r w:rsidR="006C4E0D" w:rsidRPr="008E1A76">
        <w:rPr>
          <w:rFonts w:ascii="Times New Roman" w:hAnsi="Times New Roman" w:cs="Times New Roman"/>
          <w:sz w:val="24"/>
          <w:szCs w:val="24"/>
        </w:rPr>
        <w:t xml:space="preserve"> </w:t>
      </w:r>
    </w:p>
    <w:p w:rsidR="00B645E7" w:rsidRPr="008E1A76" w:rsidRDefault="00EA67E1" w:rsidP="00991784">
      <w:pPr>
        <w:spacing w:line="480" w:lineRule="auto"/>
        <w:ind w:firstLine="720"/>
        <w:rPr>
          <w:rFonts w:ascii="Times New Roman" w:hAnsi="Times New Roman" w:cs="Times New Roman"/>
          <w:sz w:val="24"/>
          <w:szCs w:val="24"/>
        </w:rPr>
      </w:pPr>
      <w:r w:rsidRPr="008E1A76">
        <w:rPr>
          <w:rFonts w:ascii="Times New Roman" w:hAnsi="Times New Roman" w:cs="Times New Roman"/>
          <w:sz w:val="24"/>
          <w:szCs w:val="24"/>
        </w:rPr>
        <w:t>Almost thirty percent</w:t>
      </w:r>
      <w:r w:rsidR="006C4E0D" w:rsidRPr="008E1A76">
        <w:rPr>
          <w:rFonts w:ascii="Times New Roman" w:hAnsi="Times New Roman" w:cs="Times New Roman"/>
          <w:sz w:val="24"/>
          <w:szCs w:val="24"/>
        </w:rPr>
        <w:t xml:space="preserve"> - mainly rural and small museums will remain locked unless financially supported. Although there is some amount</w:t>
      </w:r>
      <w:r w:rsidR="00F7576C" w:rsidRPr="008E1A76">
        <w:rPr>
          <w:rFonts w:ascii="Times New Roman" w:hAnsi="Times New Roman" w:cs="Times New Roman"/>
          <w:sz w:val="24"/>
          <w:szCs w:val="24"/>
        </w:rPr>
        <w:t xml:space="preserve"> of money</w:t>
      </w:r>
      <w:r w:rsidR="006C4E0D" w:rsidRPr="008E1A76">
        <w:rPr>
          <w:rFonts w:ascii="Times New Roman" w:hAnsi="Times New Roman" w:cs="Times New Roman"/>
          <w:sz w:val="24"/>
          <w:szCs w:val="24"/>
        </w:rPr>
        <w:t xml:space="preserve"> allocated to boost cultural organizations during this</w:t>
      </w:r>
      <w:r w:rsidR="00F7576C" w:rsidRPr="008E1A76">
        <w:rPr>
          <w:rFonts w:ascii="Times New Roman" w:hAnsi="Times New Roman" w:cs="Times New Roman"/>
          <w:sz w:val="24"/>
          <w:szCs w:val="24"/>
        </w:rPr>
        <w:t xml:space="preserve"> </w:t>
      </w:r>
      <w:r w:rsidR="006C4E0D" w:rsidRPr="008E1A76">
        <w:rPr>
          <w:rFonts w:ascii="Times New Roman" w:hAnsi="Times New Roman" w:cs="Times New Roman"/>
          <w:sz w:val="24"/>
          <w:szCs w:val="24"/>
        </w:rPr>
        <w:t>challenging period, several art institutes will continue struggling to survive</w:t>
      </w:r>
      <w:r w:rsidR="00F73294">
        <w:rPr>
          <w:rFonts w:ascii="Times New Roman" w:hAnsi="Times New Roman" w:cs="Times New Roman"/>
          <w:sz w:val="24"/>
          <w:szCs w:val="24"/>
        </w:rPr>
        <w:t>. As such</w:t>
      </w:r>
      <w:r w:rsidR="008E1A76">
        <w:rPr>
          <w:rFonts w:ascii="Times New Roman" w:hAnsi="Times New Roman" w:cs="Times New Roman"/>
          <w:sz w:val="24"/>
          <w:szCs w:val="24"/>
        </w:rPr>
        <w:t xml:space="preserve">, the little distributed to art museums must be appropriately used to maintain </w:t>
      </w:r>
      <w:r w:rsidR="00292D60">
        <w:rPr>
          <w:rFonts w:ascii="Times New Roman" w:hAnsi="Times New Roman" w:cs="Times New Roman"/>
          <w:sz w:val="24"/>
          <w:szCs w:val="24"/>
        </w:rPr>
        <w:lastRenderedPageBreak/>
        <w:t xml:space="preserve">their </w:t>
      </w:r>
      <w:r w:rsidR="008E1A76">
        <w:rPr>
          <w:rFonts w:ascii="Times New Roman" w:hAnsi="Times New Roman" w:cs="Times New Roman"/>
          <w:sz w:val="24"/>
          <w:szCs w:val="24"/>
        </w:rPr>
        <w:t>operation</w:t>
      </w:r>
      <w:r w:rsidR="00292D60">
        <w:rPr>
          <w:rFonts w:ascii="Times New Roman" w:hAnsi="Times New Roman" w:cs="Times New Roman"/>
          <w:sz w:val="24"/>
          <w:szCs w:val="24"/>
        </w:rPr>
        <w:t>s</w:t>
      </w:r>
      <w:r w:rsidR="006C4E0D" w:rsidRPr="008E1A76">
        <w:rPr>
          <w:rFonts w:ascii="Times New Roman" w:hAnsi="Times New Roman" w:cs="Times New Roman"/>
          <w:sz w:val="24"/>
          <w:szCs w:val="24"/>
        </w:rPr>
        <w:t>.</w:t>
      </w:r>
      <w:r w:rsidR="008E1A76">
        <w:rPr>
          <w:rFonts w:ascii="Times New Roman" w:hAnsi="Times New Roman" w:cs="Times New Roman"/>
          <w:sz w:val="24"/>
          <w:szCs w:val="24"/>
        </w:rPr>
        <w:t xml:space="preserve"> </w:t>
      </w:r>
      <w:r w:rsidR="00200D64">
        <w:rPr>
          <w:rFonts w:ascii="Times New Roman" w:hAnsi="Times New Roman" w:cs="Times New Roman"/>
          <w:sz w:val="24"/>
          <w:szCs w:val="24"/>
        </w:rPr>
        <w:t xml:space="preserve">Most art institutions </w:t>
      </w:r>
      <w:r w:rsidR="00C9191D">
        <w:rPr>
          <w:rFonts w:ascii="Times New Roman" w:hAnsi="Times New Roman" w:cs="Times New Roman"/>
          <w:sz w:val="24"/>
          <w:szCs w:val="24"/>
        </w:rPr>
        <w:t>collapse</w:t>
      </w:r>
      <w:r w:rsidR="00200D64">
        <w:rPr>
          <w:rFonts w:ascii="Times New Roman" w:hAnsi="Times New Roman" w:cs="Times New Roman"/>
          <w:sz w:val="24"/>
          <w:szCs w:val="24"/>
        </w:rPr>
        <w:t xml:space="preserve"> due to mismanagement of funds.</w:t>
      </w:r>
      <w:r w:rsidR="006C4E0D" w:rsidRPr="008E1A76">
        <w:rPr>
          <w:rFonts w:ascii="Times New Roman" w:hAnsi="Times New Roman" w:cs="Times New Roman"/>
          <w:sz w:val="24"/>
          <w:szCs w:val="24"/>
        </w:rPr>
        <w:t xml:space="preserve"> </w:t>
      </w:r>
      <w:r w:rsidR="00E44A1A" w:rsidRPr="008E1A76">
        <w:rPr>
          <w:rFonts w:ascii="Times New Roman" w:hAnsi="Times New Roman" w:cs="Times New Roman"/>
          <w:sz w:val="24"/>
          <w:szCs w:val="24"/>
        </w:rPr>
        <w:t>Some individuals may refer t</w:t>
      </w:r>
      <w:r>
        <w:rPr>
          <w:rStyle w:val="FootnoteReference"/>
          <w:rFonts w:ascii="Times New Roman" w:hAnsi="Times New Roman" w:cs="Times New Roman"/>
          <w:sz w:val="24"/>
          <w:szCs w:val="24"/>
        </w:rPr>
        <w:footnoteReference w:id="1"/>
      </w:r>
      <w:r w:rsidR="00E44A1A" w:rsidRPr="008E1A76">
        <w:rPr>
          <w:rFonts w:ascii="Times New Roman" w:hAnsi="Times New Roman" w:cs="Times New Roman"/>
          <w:sz w:val="24"/>
          <w:szCs w:val="24"/>
        </w:rPr>
        <w:t>is the coronavirus as "equalizer." Yet this epidemic amplifies and exposes inequalities that have been existing in America, including the disparity of wealth i</w:t>
      </w:r>
      <w:r w:rsidRPr="008E1A76">
        <w:rPr>
          <w:rFonts w:ascii="Times New Roman" w:hAnsi="Times New Roman" w:cs="Times New Roman"/>
          <w:sz w:val="24"/>
          <w:szCs w:val="24"/>
        </w:rPr>
        <w:t>n the world of art institutions.</w:t>
      </w:r>
      <w:r w:rsidR="00292D60">
        <w:rPr>
          <w:rFonts w:ascii="Times New Roman" w:hAnsi="Times New Roman" w:cs="Times New Roman"/>
          <w:sz w:val="24"/>
          <w:szCs w:val="24"/>
        </w:rPr>
        <w:t xml:space="preserve"> Hence, it is high time the government </w:t>
      </w:r>
      <w:r w:rsidR="00C9191D">
        <w:rPr>
          <w:rFonts w:ascii="Times New Roman" w:hAnsi="Times New Roman" w:cs="Times New Roman"/>
          <w:sz w:val="24"/>
          <w:szCs w:val="24"/>
        </w:rPr>
        <w:t>intervene</w:t>
      </w:r>
      <w:r w:rsidR="00292D60">
        <w:rPr>
          <w:rFonts w:ascii="Times New Roman" w:hAnsi="Times New Roman" w:cs="Times New Roman"/>
          <w:sz w:val="24"/>
          <w:szCs w:val="24"/>
        </w:rPr>
        <w:t>s</w:t>
      </w:r>
      <w:r w:rsidR="00C9191D">
        <w:rPr>
          <w:rFonts w:ascii="Times New Roman" w:hAnsi="Times New Roman" w:cs="Times New Roman"/>
          <w:sz w:val="24"/>
          <w:szCs w:val="24"/>
        </w:rPr>
        <w:t xml:space="preserve"> to </w:t>
      </w:r>
      <w:r w:rsidR="00292D60">
        <w:rPr>
          <w:rFonts w:ascii="Times New Roman" w:hAnsi="Times New Roman" w:cs="Times New Roman"/>
          <w:sz w:val="24"/>
          <w:szCs w:val="24"/>
        </w:rPr>
        <w:t xml:space="preserve">find out the </w:t>
      </w:r>
      <w:r w:rsidR="00C9191D">
        <w:rPr>
          <w:rFonts w:ascii="Times New Roman" w:hAnsi="Times New Roman" w:cs="Times New Roman"/>
          <w:sz w:val="24"/>
          <w:szCs w:val="24"/>
        </w:rPr>
        <w:t>art institutions that have been neglected and fund them.</w:t>
      </w:r>
    </w:p>
    <w:p w:rsidR="00683AE9" w:rsidRPr="008E1A76" w:rsidRDefault="00EA67E1" w:rsidP="00991784">
      <w:pPr>
        <w:spacing w:line="480" w:lineRule="auto"/>
        <w:ind w:firstLine="720"/>
        <w:rPr>
          <w:rFonts w:ascii="Times New Roman" w:hAnsi="Times New Roman" w:cs="Times New Roman"/>
          <w:sz w:val="24"/>
          <w:szCs w:val="24"/>
        </w:rPr>
      </w:pPr>
      <w:r w:rsidRPr="008E1A76">
        <w:rPr>
          <w:rFonts w:ascii="Times New Roman" w:hAnsi="Times New Roman" w:cs="Times New Roman"/>
          <w:sz w:val="24"/>
          <w:szCs w:val="24"/>
        </w:rPr>
        <w:t xml:space="preserve"> To</w:t>
      </w:r>
      <w:r w:rsidRPr="008E1A76">
        <w:rPr>
          <w:rFonts w:ascii="Times New Roman" w:hAnsi="Times New Roman" w:cs="Times New Roman"/>
          <w:sz w:val="24"/>
          <w:szCs w:val="24"/>
        </w:rPr>
        <w:t xml:space="preserve"> be in a position to run museum</w:t>
      </w:r>
      <w:r w:rsidR="00B645E7" w:rsidRPr="008E1A76">
        <w:rPr>
          <w:rFonts w:ascii="Times New Roman" w:hAnsi="Times New Roman" w:cs="Times New Roman"/>
          <w:sz w:val="24"/>
          <w:szCs w:val="24"/>
        </w:rPr>
        <w:t>s</w:t>
      </w:r>
      <w:r w:rsidRPr="008E1A76">
        <w:rPr>
          <w:rFonts w:ascii="Times New Roman" w:hAnsi="Times New Roman" w:cs="Times New Roman"/>
          <w:sz w:val="24"/>
          <w:szCs w:val="24"/>
        </w:rPr>
        <w:t xml:space="preserve"> during this period, I recommend a reduction of staff members (workers).</w:t>
      </w:r>
      <w:r w:rsidR="00C9191D">
        <w:rPr>
          <w:rFonts w:ascii="Times New Roman" w:hAnsi="Times New Roman" w:cs="Times New Roman"/>
          <w:sz w:val="24"/>
          <w:szCs w:val="24"/>
        </w:rPr>
        <w:t xml:space="preserve"> This can be achieved by incorporating modern technology into institution</w:t>
      </w:r>
      <w:r w:rsidR="00292D60">
        <w:rPr>
          <w:rFonts w:ascii="Times New Roman" w:hAnsi="Times New Roman" w:cs="Times New Roman"/>
          <w:sz w:val="24"/>
          <w:szCs w:val="24"/>
        </w:rPr>
        <w:t>s’ operations to replace manual labor</w:t>
      </w:r>
      <w:r w:rsidR="00C9191D">
        <w:rPr>
          <w:rFonts w:ascii="Times New Roman" w:hAnsi="Times New Roman" w:cs="Times New Roman"/>
          <w:sz w:val="24"/>
          <w:szCs w:val="24"/>
        </w:rPr>
        <w:t>.</w:t>
      </w:r>
      <w:r w:rsidRPr="008E1A76">
        <w:rPr>
          <w:rFonts w:ascii="Times New Roman" w:hAnsi="Times New Roman" w:cs="Times New Roman"/>
          <w:sz w:val="24"/>
          <w:szCs w:val="24"/>
        </w:rPr>
        <w:t xml:space="preserve"> Although it will be tough to reduce the </w:t>
      </w:r>
      <w:r w:rsidRPr="008E1A76">
        <w:rPr>
          <w:rFonts w:ascii="Times New Roman" w:hAnsi="Times New Roman" w:cs="Times New Roman"/>
          <w:sz w:val="24"/>
          <w:szCs w:val="24"/>
        </w:rPr>
        <w:t xml:space="preserve">number of employees, </w:t>
      </w:r>
      <w:r w:rsidR="00292D60">
        <w:rPr>
          <w:rFonts w:ascii="Times New Roman" w:hAnsi="Times New Roman" w:cs="Times New Roman"/>
          <w:sz w:val="24"/>
          <w:szCs w:val="24"/>
        </w:rPr>
        <w:t xml:space="preserve">this </w:t>
      </w:r>
      <w:r w:rsidRPr="008E1A76">
        <w:rPr>
          <w:rFonts w:ascii="Times New Roman" w:hAnsi="Times New Roman" w:cs="Times New Roman"/>
          <w:sz w:val="24"/>
          <w:szCs w:val="24"/>
        </w:rPr>
        <w:t>will significantly help the museum managements to run their activities</w:t>
      </w:r>
      <w:r w:rsidR="00292D60">
        <w:rPr>
          <w:rFonts w:ascii="Times New Roman" w:hAnsi="Times New Roman" w:cs="Times New Roman"/>
          <w:sz w:val="24"/>
          <w:szCs w:val="24"/>
        </w:rPr>
        <w:t>-</w:t>
      </w:r>
      <w:r w:rsidRPr="008E1A76">
        <w:rPr>
          <w:rFonts w:ascii="Times New Roman" w:hAnsi="Times New Roman" w:cs="Times New Roman"/>
          <w:sz w:val="24"/>
          <w:szCs w:val="24"/>
        </w:rPr>
        <w:t xml:space="preserve"> since</w:t>
      </w:r>
      <w:r w:rsidR="00AC6771" w:rsidRPr="008E1A76">
        <w:rPr>
          <w:rFonts w:ascii="Times New Roman" w:hAnsi="Times New Roman" w:cs="Times New Roman"/>
          <w:sz w:val="24"/>
          <w:szCs w:val="24"/>
        </w:rPr>
        <w:t xml:space="preserve"> there are decreased tasks due to minimal mov</w:t>
      </w:r>
      <w:r w:rsidR="00C9191D">
        <w:rPr>
          <w:rFonts w:ascii="Times New Roman" w:hAnsi="Times New Roman" w:cs="Times New Roman"/>
          <w:sz w:val="24"/>
          <w:szCs w:val="24"/>
        </w:rPr>
        <w:t xml:space="preserve">ements of persons. </w:t>
      </w:r>
    </w:p>
    <w:p w:rsidR="004A05F2" w:rsidRDefault="00EA67E1" w:rsidP="00663DD9">
      <w:pPr>
        <w:spacing w:line="480" w:lineRule="auto"/>
        <w:ind w:firstLine="720"/>
        <w:rPr>
          <w:rFonts w:ascii="Times New Roman" w:hAnsi="Times New Roman" w:cs="Times New Roman"/>
          <w:sz w:val="24"/>
          <w:szCs w:val="24"/>
        </w:rPr>
      </w:pPr>
      <w:r w:rsidRPr="008E1A76">
        <w:rPr>
          <w:rFonts w:ascii="Times New Roman" w:hAnsi="Times New Roman" w:cs="Times New Roman"/>
          <w:sz w:val="24"/>
          <w:szCs w:val="24"/>
        </w:rPr>
        <w:t>Culture</w:t>
      </w:r>
      <w:r w:rsidR="00292D60">
        <w:rPr>
          <w:rFonts w:ascii="Times New Roman" w:hAnsi="Times New Roman" w:cs="Times New Roman"/>
          <w:sz w:val="24"/>
          <w:szCs w:val="24"/>
        </w:rPr>
        <w:t xml:space="preserve"> never stops and, </w:t>
      </w:r>
      <w:r w:rsidRPr="008E1A76">
        <w:rPr>
          <w:rFonts w:ascii="Times New Roman" w:hAnsi="Times New Roman" w:cs="Times New Roman"/>
          <w:sz w:val="24"/>
          <w:szCs w:val="24"/>
        </w:rPr>
        <w:t>therefore</w:t>
      </w:r>
      <w:r w:rsidR="00292D60">
        <w:rPr>
          <w:rFonts w:ascii="Times New Roman" w:hAnsi="Times New Roman" w:cs="Times New Roman"/>
          <w:sz w:val="24"/>
          <w:szCs w:val="24"/>
        </w:rPr>
        <w:t>,</w:t>
      </w:r>
      <w:r w:rsidRPr="008E1A76">
        <w:rPr>
          <w:rFonts w:ascii="Times New Roman" w:hAnsi="Times New Roman" w:cs="Times New Roman"/>
          <w:sz w:val="24"/>
          <w:szCs w:val="24"/>
        </w:rPr>
        <w:t xml:space="preserve"> </w:t>
      </w:r>
      <w:r w:rsidR="00512FE6" w:rsidRPr="008E1A76">
        <w:rPr>
          <w:rFonts w:ascii="Times New Roman" w:hAnsi="Times New Roman" w:cs="Times New Roman"/>
          <w:sz w:val="24"/>
          <w:szCs w:val="24"/>
        </w:rPr>
        <w:t>art institutions must keep operating, especially during this face of the coronavirus. This is because art institutions are more than just areas where the heritage of people's culture is promoted and preserved. Moreover, they are core centers of inspiration, education, and dialogue. Hence, museums and other art institutions ought to use modern communicati</w:t>
      </w:r>
      <w:r w:rsidR="00663DD9">
        <w:rPr>
          <w:rFonts w:ascii="Times New Roman" w:hAnsi="Times New Roman" w:cs="Times New Roman"/>
          <w:sz w:val="24"/>
          <w:szCs w:val="24"/>
        </w:rPr>
        <w:t>on</w:t>
      </w:r>
      <w:r w:rsidR="00512FE6" w:rsidRPr="008E1A76">
        <w:rPr>
          <w:rFonts w:ascii="Times New Roman" w:hAnsi="Times New Roman" w:cs="Times New Roman"/>
          <w:sz w:val="24"/>
          <w:szCs w:val="24"/>
        </w:rPr>
        <w:t xml:space="preserve"> means </w:t>
      </w:r>
      <w:r w:rsidR="00BC5646" w:rsidRPr="008E1A76">
        <w:rPr>
          <w:rFonts w:ascii="Times New Roman" w:hAnsi="Times New Roman" w:cs="Times New Roman"/>
          <w:sz w:val="24"/>
          <w:szCs w:val="24"/>
        </w:rPr>
        <w:t>to reach the public. For museums to continue with the support they</w:t>
      </w:r>
      <w:r w:rsidR="00AC6771" w:rsidRPr="008E1A76">
        <w:rPr>
          <w:rFonts w:ascii="Times New Roman" w:hAnsi="Times New Roman" w:cs="Times New Roman"/>
          <w:sz w:val="24"/>
          <w:szCs w:val="24"/>
        </w:rPr>
        <w:t xml:space="preserve"> provide</w:t>
      </w:r>
      <w:r w:rsidR="00512FE6" w:rsidRPr="008E1A76">
        <w:rPr>
          <w:rFonts w:ascii="Times New Roman" w:hAnsi="Times New Roman" w:cs="Times New Roman"/>
          <w:sz w:val="24"/>
          <w:szCs w:val="24"/>
        </w:rPr>
        <w:t>, they</w:t>
      </w:r>
      <w:r w:rsidR="00663DD9">
        <w:rPr>
          <w:rFonts w:ascii="Times New Roman" w:hAnsi="Times New Roman" w:cs="Times New Roman"/>
          <w:sz w:val="24"/>
          <w:szCs w:val="24"/>
        </w:rPr>
        <w:t xml:space="preserve"> should </w:t>
      </w:r>
      <w:r w:rsidR="00512FE6" w:rsidRPr="008E1A76">
        <w:rPr>
          <w:rFonts w:ascii="Times New Roman" w:hAnsi="Times New Roman" w:cs="Times New Roman"/>
          <w:sz w:val="24"/>
          <w:szCs w:val="24"/>
        </w:rPr>
        <w:t xml:space="preserve">use </w:t>
      </w:r>
      <w:r w:rsidR="00BC5646" w:rsidRPr="008E1A76">
        <w:rPr>
          <w:rFonts w:ascii="Times New Roman" w:hAnsi="Times New Roman" w:cs="Times New Roman"/>
          <w:sz w:val="24"/>
          <w:szCs w:val="24"/>
        </w:rPr>
        <w:t>Instagram</w:t>
      </w:r>
      <w:r w:rsidR="008B3594" w:rsidRPr="008E1A76">
        <w:rPr>
          <w:rFonts w:ascii="Times New Roman" w:hAnsi="Times New Roman" w:cs="Times New Roman"/>
          <w:sz w:val="24"/>
          <w:szCs w:val="24"/>
        </w:rPr>
        <w:t>, Twitter</w:t>
      </w:r>
      <w:r w:rsidR="00BC5646" w:rsidRPr="008E1A76">
        <w:rPr>
          <w:rFonts w:ascii="Times New Roman" w:hAnsi="Times New Roman" w:cs="Times New Roman"/>
          <w:sz w:val="24"/>
          <w:szCs w:val="24"/>
        </w:rPr>
        <w:t xml:space="preserve">, and Facebook to reach out to their people. Likewise, those museums offering various </w:t>
      </w:r>
      <w:r w:rsidR="0071033F" w:rsidRPr="008E1A76">
        <w:rPr>
          <w:rFonts w:ascii="Times New Roman" w:hAnsi="Times New Roman" w:cs="Times New Roman"/>
          <w:sz w:val="24"/>
          <w:szCs w:val="24"/>
        </w:rPr>
        <w:t xml:space="preserve">tours </w:t>
      </w:r>
      <w:r w:rsidR="00BC5646" w:rsidRPr="008E1A76">
        <w:rPr>
          <w:rFonts w:ascii="Times New Roman" w:hAnsi="Times New Roman" w:cs="Times New Roman"/>
          <w:sz w:val="24"/>
          <w:szCs w:val="24"/>
        </w:rPr>
        <w:t xml:space="preserve">should introduce virtual online tours as well as making mobile applications accessible.  </w:t>
      </w:r>
      <w:r w:rsidR="00FF7A13" w:rsidRPr="008E1A76">
        <w:rPr>
          <w:rFonts w:ascii="Times New Roman" w:hAnsi="Times New Roman" w:cs="Times New Roman"/>
          <w:sz w:val="24"/>
          <w:szCs w:val="24"/>
        </w:rPr>
        <w:t>The re-planning of museum activities</w:t>
      </w:r>
      <w:r w:rsidR="00663DD9">
        <w:rPr>
          <w:rFonts w:ascii="Times New Roman" w:hAnsi="Times New Roman" w:cs="Times New Roman"/>
          <w:sz w:val="24"/>
          <w:szCs w:val="24"/>
        </w:rPr>
        <w:t xml:space="preserve"> i</w:t>
      </w:r>
      <w:r w:rsidR="00573558" w:rsidRPr="008E1A76">
        <w:rPr>
          <w:rFonts w:ascii="Times New Roman" w:hAnsi="Times New Roman" w:cs="Times New Roman"/>
          <w:sz w:val="24"/>
          <w:szCs w:val="24"/>
        </w:rPr>
        <w:t>s</w:t>
      </w:r>
      <w:r w:rsidR="00FF7A13" w:rsidRPr="008E1A76">
        <w:rPr>
          <w:rFonts w:ascii="Times New Roman" w:hAnsi="Times New Roman" w:cs="Times New Roman"/>
          <w:sz w:val="24"/>
          <w:szCs w:val="24"/>
        </w:rPr>
        <w:t xml:space="preserve"> essential since it will save </w:t>
      </w:r>
      <w:r w:rsidR="00573558" w:rsidRPr="008E1A76">
        <w:rPr>
          <w:rFonts w:ascii="Times New Roman" w:hAnsi="Times New Roman" w:cs="Times New Roman"/>
          <w:sz w:val="24"/>
          <w:szCs w:val="24"/>
        </w:rPr>
        <w:t>culture, society, dive</w:t>
      </w:r>
      <w:r w:rsidR="009A67D8">
        <w:rPr>
          <w:rFonts w:ascii="Times New Roman" w:hAnsi="Times New Roman" w:cs="Times New Roman"/>
          <w:sz w:val="24"/>
          <w:szCs w:val="24"/>
        </w:rPr>
        <w:t>rsity, vitality, and creativity.</w:t>
      </w:r>
      <w:r w:rsidR="0071033F" w:rsidRPr="008E1A76">
        <w:rPr>
          <w:rFonts w:ascii="Times New Roman" w:hAnsi="Times New Roman" w:cs="Times New Roman"/>
          <w:sz w:val="24"/>
          <w:szCs w:val="24"/>
        </w:rPr>
        <w:t xml:space="preserve"> </w:t>
      </w:r>
      <w:r w:rsidR="00663DD9">
        <w:rPr>
          <w:rFonts w:ascii="Times New Roman" w:hAnsi="Times New Roman" w:cs="Times New Roman"/>
          <w:sz w:val="24"/>
          <w:szCs w:val="24"/>
        </w:rPr>
        <w:t>To add to that</w:t>
      </w:r>
      <w:r>
        <w:rPr>
          <w:rFonts w:ascii="Times New Roman" w:hAnsi="Times New Roman" w:cs="Times New Roman"/>
          <w:sz w:val="24"/>
          <w:szCs w:val="24"/>
        </w:rPr>
        <w:t>, art institutions can get</w:t>
      </w:r>
      <w:r>
        <w:rPr>
          <w:rFonts w:ascii="Times New Roman" w:hAnsi="Times New Roman" w:cs="Times New Roman"/>
          <w:sz w:val="24"/>
          <w:szCs w:val="24"/>
        </w:rPr>
        <w:t xml:space="preserve"> different sources from national and local governments as well as other benefactors. In other </w:t>
      </w:r>
      <w:r>
        <w:rPr>
          <w:rFonts w:ascii="Times New Roman" w:hAnsi="Times New Roman" w:cs="Times New Roman"/>
          <w:sz w:val="24"/>
          <w:szCs w:val="24"/>
        </w:rPr>
        <w:lastRenderedPageBreak/>
        <w:t>cases, museums can also receive funds from launching philanthropic entities and significant foundations.</w:t>
      </w:r>
      <w:r w:rsidR="00612B52">
        <w:rPr>
          <w:rFonts w:ascii="Times New Roman" w:hAnsi="Times New Roman" w:cs="Times New Roman"/>
          <w:sz w:val="24"/>
          <w:szCs w:val="24"/>
        </w:rPr>
        <w:t xml:space="preserve"> </w:t>
      </w:r>
    </w:p>
    <w:p w:rsidR="00DB6EB5" w:rsidRPr="008E1A76" w:rsidRDefault="00EA67E1" w:rsidP="00991784">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my point of view</w:t>
      </w:r>
      <w:r w:rsidR="004A78BC" w:rsidRPr="008E1A76">
        <w:rPr>
          <w:rFonts w:ascii="Times New Roman" w:hAnsi="Times New Roman" w:cs="Times New Roman"/>
          <w:sz w:val="24"/>
          <w:szCs w:val="24"/>
        </w:rPr>
        <w:t>, I don’t think whether Covid-19 can change the nature of the art</w:t>
      </w:r>
      <w:r w:rsidRPr="008E1A76">
        <w:rPr>
          <w:rFonts w:ascii="Times New Roman" w:hAnsi="Times New Roman" w:cs="Times New Roman"/>
          <w:sz w:val="24"/>
          <w:szCs w:val="24"/>
        </w:rPr>
        <w:t xml:space="preserve"> world since there is hope that the disease will come pass. To begin with, the infection is under control in many nations. The research indicates that there are decreased deaths related to COVID-19, and this means the disease </w:t>
      </w:r>
      <w:r w:rsidRPr="008E1A76">
        <w:rPr>
          <w:rFonts w:ascii="Times New Roman" w:hAnsi="Times New Roman" w:cs="Times New Roman"/>
          <w:sz w:val="24"/>
          <w:szCs w:val="24"/>
        </w:rPr>
        <w:t>is well dealt with</w:t>
      </w:r>
      <w:r>
        <w:rPr>
          <w:rStyle w:val="FootnoteReference"/>
          <w:rFonts w:ascii="Times New Roman" w:hAnsi="Times New Roman" w:cs="Times New Roman"/>
          <w:sz w:val="24"/>
          <w:szCs w:val="24"/>
        </w:rPr>
        <w:footnoteReference w:id="2"/>
      </w:r>
      <w:r w:rsidRPr="008E1A76">
        <w:rPr>
          <w:rFonts w:ascii="Times New Roman" w:hAnsi="Times New Roman" w:cs="Times New Roman"/>
          <w:sz w:val="24"/>
          <w:szCs w:val="24"/>
        </w:rPr>
        <w:t xml:space="preserve">. </w:t>
      </w:r>
      <w:r w:rsidR="00F17F2D" w:rsidRPr="008E1A76">
        <w:rPr>
          <w:rFonts w:ascii="Times New Roman" w:hAnsi="Times New Roman" w:cs="Times New Roman"/>
          <w:sz w:val="24"/>
          <w:szCs w:val="24"/>
        </w:rPr>
        <w:t>Most importantly,</w:t>
      </w:r>
      <w:r>
        <w:rPr>
          <w:rFonts w:ascii="Times New Roman" w:hAnsi="Times New Roman" w:cs="Times New Roman"/>
          <w:sz w:val="24"/>
          <w:szCs w:val="24"/>
        </w:rPr>
        <w:t xml:space="preserve"> we all </w:t>
      </w:r>
      <w:r w:rsidR="00F17F2D" w:rsidRPr="008E1A76">
        <w:rPr>
          <w:rFonts w:ascii="Times New Roman" w:hAnsi="Times New Roman" w:cs="Times New Roman"/>
          <w:sz w:val="24"/>
          <w:szCs w:val="24"/>
        </w:rPr>
        <w:t>know a lot</w:t>
      </w:r>
      <w:r>
        <w:rPr>
          <w:rFonts w:ascii="Times New Roman" w:hAnsi="Times New Roman" w:cs="Times New Roman"/>
          <w:sz w:val="24"/>
          <w:szCs w:val="24"/>
        </w:rPr>
        <w:t xml:space="preserve"> on</w:t>
      </w:r>
      <w:r w:rsidR="00F17F2D" w:rsidRPr="008E1A76">
        <w:rPr>
          <w:rFonts w:ascii="Times New Roman" w:hAnsi="Times New Roman" w:cs="Times New Roman"/>
          <w:sz w:val="24"/>
          <w:szCs w:val="24"/>
        </w:rPr>
        <w:t xml:space="preserve"> how to handle this infection</w:t>
      </w:r>
      <w:r w:rsidR="00AC6771" w:rsidRPr="008E1A76">
        <w:rPr>
          <w:rFonts w:ascii="Times New Roman" w:hAnsi="Times New Roman" w:cs="Times New Roman"/>
          <w:sz w:val="24"/>
          <w:szCs w:val="24"/>
        </w:rPr>
        <w:t>, and eventually,, the disease will</w:t>
      </w:r>
      <w:r w:rsidR="0064526B">
        <w:rPr>
          <w:rFonts w:ascii="Times New Roman" w:hAnsi="Times New Roman" w:cs="Times New Roman"/>
          <w:sz w:val="24"/>
          <w:szCs w:val="24"/>
        </w:rPr>
        <w:t xml:space="preserve"> terminate, and life will go back </w:t>
      </w:r>
      <w:r w:rsidR="00AC6771" w:rsidRPr="008E1A76">
        <w:rPr>
          <w:rFonts w:ascii="Times New Roman" w:hAnsi="Times New Roman" w:cs="Times New Roman"/>
          <w:sz w:val="24"/>
          <w:szCs w:val="24"/>
        </w:rPr>
        <w:t xml:space="preserve">to normal. </w:t>
      </w:r>
      <w:r w:rsidR="00F17F2D" w:rsidRPr="008E1A76">
        <w:rPr>
          <w:rFonts w:ascii="Times New Roman" w:hAnsi="Times New Roman" w:cs="Times New Roman"/>
          <w:sz w:val="24"/>
          <w:szCs w:val="24"/>
        </w:rPr>
        <w:t>Besides, we</w:t>
      </w:r>
      <w:r w:rsidR="00AC6771" w:rsidRPr="008E1A76">
        <w:rPr>
          <w:rFonts w:ascii="Times New Roman" w:hAnsi="Times New Roman" w:cs="Times New Roman"/>
          <w:sz w:val="24"/>
          <w:szCs w:val="24"/>
        </w:rPr>
        <w:t xml:space="preserve"> all know</w:t>
      </w:r>
      <w:r w:rsidR="00F17F2D" w:rsidRPr="008E1A76">
        <w:rPr>
          <w:rFonts w:ascii="Times New Roman" w:hAnsi="Times New Roman" w:cs="Times New Roman"/>
          <w:sz w:val="24"/>
          <w:szCs w:val="24"/>
        </w:rPr>
        <w:t xml:space="preserve"> </w:t>
      </w:r>
      <w:r w:rsidR="0064526B">
        <w:rPr>
          <w:rFonts w:ascii="Times New Roman" w:hAnsi="Times New Roman" w:cs="Times New Roman"/>
          <w:sz w:val="24"/>
          <w:szCs w:val="24"/>
        </w:rPr>
        <w:t xml:space="preserve">the future </w:t>
      </w:r>
      <w:r w:rsidR="00F17F2D" w:rsidRPr="008E1A76">
        <w:rPr>
          <w:rFonts w:ascii="Times New Roman" w:hAnsi="Times New Roman" w:cs="Times New Roman"/>
          <w:sz w:val="24"/>
          <w:szCs w:val="24"/>
        </w:rPr>
        <w:t xml:space="preserve">challenges associated with this kind of disease. Thus, I firmly believe </w:t>
      </w:r>
      <w:r w:rsidR="00C351E4" w:rsidRPr="008E1A76">
        <w:rPr>
          <w:rFonts w:ascii="Times New Roman" w:hAnsi="Times New Roman" w:cs="Times New Roman"/>
          <w:sz w:val="24"/>
          <w:szCs w:val="24"/>
        </w:rPr>
        <w:t>this</w:t>
      </w:r>
      <w:r w:rsidR="00F17F2D" w:rsidRPr="008E1A76">
        <w:rPr>
          <w:rFonts w:ascii="Times New Roman" w:hAnsi="Times New Roman" w:cs="Times New Roman"/>
          <w:sz w:val="24"/>
          <w:szCs w:val="24"/>
        </w:rPr>
        <w:t xml:space="preserve"> crisis will not c</w:t>
      </w:r>
      <w:r w:rsidR="00B62DB1" w:rsidRPr="008E1A76">
        <w:rPr>
          <w:rFonts w:ascii="Times New Roman" w:hAnsi="Times New Roman" w:cs="Times New Roman"/>
          <w:sz w:val="24"/>
          <w:szCs w:val="24"/>
        </w:rPr>
        <w:t>hange the world of art institutions.</w:t>
      </w:r>
    </w:p>
    <w:p w:rsidR="00C9191D" w:rsidRDefault="00EA67E1" w:rsidP="00991784">
      <w:pPr>
        <w:spacing w:line="480" w:lineRule="auto"/>
        <w:ind w:firstLine="720"/>
        <w:rPr>
          <w:rFonts w:ascii="Times New Roman" w:hAnsi="Times New Roman" w:cs="Times New Roman"/>
          <w:sz w:val="24"/>
          <w:szCs w:val="24"/>
        </w:rPr>
      </w:pPr>
      <w:r w:rsidRPr="008E1A76">
        <w:rPr>
          <w:rFonts w:ascii="Times New Roman" w:hAnsi="Times New Roman" w:cs="Times New Roman"/>
          <w:sz w:val="24"/>
          <w:szCs w:val="24"/>
        </w:rPr>
        <w:t>Conclusively, numerous art institutions, including</w:t>
      </w:r>
      <w:r w:rsidRPr="008E1A76">
        <w:rPr>
          <w:rFonts w:ascii="Times New Roman" w:hAnsi="Times New Roman" w:cs="Times New Roman"/>
          <w:sz w:val="24"/>
          <w:szCs w:val="24"/>
        </w:rPr>
        <w:t xml:space="preserve"> museums have temporarily shut down as we thoughtfully and thoroughly respond to the mounting effect of the Corona virus (COVID-19). </w:t>
      </w:r>
      <w:r w:rsidR="00EA0A92" w:rsidRPr="008E1A76">
        <w:rPr>
          <w:rFonts w:ascii="Times New Roman" w:hAnsi="Times New Roman" w:cs="Times New Roman"/>
          <w:sz w:val="24"/>
          <w:szCs w:val="24"/>
        </w:rPr>
        <w:t>Almost all museum activities like lectures, tours, performances and so on will remain paused during this pandemic period.</w:t>
      </w:r>
      <w:r w:rsidR="009E3C29" w:rsidRPr="008E1A76">
        <w:rPr>
          <w:rFonts w:ascii="Times New Roman" w:hAnsi="Times New Roman" w:cs="Times New Roman"/>
          <w:sz w:val="24"/>
          <w:szCs w:val="24"/>
        </w:rPr>
        <w:t xml:space="preserve"> All art institutions have shut their doors following government orders as a way of preventing faster spread of the </w:t>
      </w:r>
      <w:r w:rsidR="00D11291" w:rsidRPr="008E1A76">
        <w:rPr>
          <w:rFonts w:ascii="Times New Roman" w:hAnsi="Times New Roman" w:cs="Times New Roman"/>
          <w:sz w:val="24"/>
          <w:szCs w:val="24"/>
        </w:rPr>
        <w:t>infection</w:t>
      </w:r>
      <w:r w:rsidR="009E3C29" w:rsidRPr="008E1A76">
        <w:rPr>
          <w:rFonts w:ascii="Times New Roman" w:hAnsi="Times New Roman" w:cs="Times New Roman"/>
          <w:sz w:val="24"/>
          <w:szCs w:val="24"/>
        </w:rPr>
        <w:t>.</w:t>
      </w:r>
      <w:r w:rsidR="008B3594" w:rsidRPr="008E1A76">
        <w:rPr>
          <w:rFonts w:ascii="Times New Roman" w:hAnsi="Times New Roman" w:cs="Times New Roman"/>
          <w:sz w:val="24"/>
          <w:szCs w:val="24"/>
        </w:rPr>
        <w:t xml:space="preserve"> Despite challenging situation, museums can continue operating. They can use modern forms</w:t>
      </w:r>
      <w:r w:rsidR="0064526B">
        <w:rPr>
          <w:rFonts w:ascii="Times New Roman" w:hAnsi="Times New Roman" w:cs="Times New Roman"/>
          <w:sz w:val="24"/>
          <w:szCs w:val="24"/>
        </w:rPr>
        <w:t xml:space="preserve"> of communications </w:t>
      </w:r>
      <w:r w:rsidR="0064526B" w:rsidRPr="008E1A76">
        <w:rPr>
          <w:rFonts w:ascii="Times New Roman" w:hAnsi="Times New Roman" w:cs="Times New Roman"/>
          <w:sz w:val="24"/>
          <w:szCs w:val="24"/>
        </w:rPr>
        <w:t>such as Instagram, Facebook, and Twitter</w:t>
      </w:r>
      <w:r w:rsidR="003E4B34">
        <w:rPr>
          <w:rFonts w:ascii="Times New Roman" w:hAnsi="Times New Roman" w:cs="Times New Roman"/>
          <w:sz w:val="24"/>
          <w:szCs w:val="24"/>
        </w:rPr>
        <w:t xml:space="preserve"> </w:t>
      </w:r>
      <w:r w:rsidR="0064526B">
        <w:rPr>
          <w:rFonts w:ascii="Times New Roman" w:hAnsi="Times New Roman" w:cs="Times New Roman"/>
          <w:sz w:val="24"/>
          <w:szCs w:val="24"/>
        </w:rPr>
        <w:t xml:space="preserve">to reach the </w:t>
      </w:r>
      <w:r w:rsidR="003E4B34">
        <w:rPr>
          <w:rFonts w:ascii="Times New Roman" w:hAnsi="Times New Roman" w:cs="Times New Roman"/>
          <w:sz w:val="24"/>
          <w:szCs w:val="24"/>
        </w:rPr>
        <w:t>public.</w:t>
      </w:r>
    </w:p>
    <w:p w:rsidR="00C9191D" w:rsidRDefault="00C9191D" w:rsidP="008E1A76">
      <w:pPr>
        <w:spacing w:line="480" w:lineRule="auto"/>
        <w:rPr>
          <w:rFonts w:ascii="Times New Roman" w:hAnsi="Times New Roman" w:cs="Times New Roman"/>
          <w:sz w:val="24"/>
          <w:szCs w:val="24"/>
        </w:rPr>
      </w:pPr>
    </w:p>
    <w:p w:rsidR="00C9191D" w:rsidRDefault="00C9191D" w:rsidP="008E1A76">
      <w:pPr>
        <w:spacing w:line="480" w:lineRule="auto"/>
        <w:rPr>
          <w:rFonts w:ascii="Times New Roman" w:hAnsi="Times New Roman" w:cs="Times New Roman"/>
          <w:sz w:val="24"/>
          <w:szCs w:val="24"/>
        </w:rPr>
      </w:pPr>
    </w:p>
    <w:p w:rsidR="00C9191D" w:rsidRDefault="00C9191D" w:rsidP="008E1A76">
      <w:pPr>
        <w:spacing w:line="480" w:lineRule="auto"/>
        <w:rPr>
          <w:rFonts w:ascii="Times New Roman" w:hAnsi="Times New Roman" w:cs="Times New Roman"/>
          <w:sz w:val="24"/>
          <w:szCs w:val="24"/>
        </w:rPr>
      </w:pPr>
    </w:p>
    <w:p w:rsidR="00C9191D" w:rsidRDefault="00C9191D" w:rsidP="008E1A76">
      <w:pPr>
        <w:spacing w:line="480" w:lineRule="auto"/>
        <w:rPr>
          <w:rFonts w:ascii="Times New Roman" w:hAnsi="Times New Roman" w:cs="Times New Roman"/>
          <w:sz w:val="24"/>
          <w:szCs w:val="24"/>
        </w:rPr>
      </w:pPr>
    </w:p>
    <w:p w:rsidR="00C9191D" w:rsidRDefault="00C9191D" w:rsidP="008E1A76">
      <w:pPr>
        <w:spacing w:line="480" w:lineRule="auto"/>
        <w:rPr>
          <w:rFonts w:ascii="Times New Roman" w:hAnsi="Times New Roman" w:cs="Times New Roman"/>
          <w:sz w:val="24"/>
          <w:szCs w:val="24"/>
        </w:rPr>
      </w:pPr>
    </w:p>
    <w:p w:rsidR="00C9191D" w:rsidRDefault="00C9191D" w:rsidP="008E1A76">
      <w:pPr>
        <w:spacing w:line="480" w:lineRule="auto"/>
        <w:rPr>
          <w:rFonts w:ascii="Times New Roman" w:hAnsi="Times New Roman" w:cs="Times New Roman"/>
          <w:sz w:val="24"/>
          <w:szCs w:val="24"/>
        </w:rPr>
      </w:pPr>
    </w:p>
    <w:p w:rsidR="00C9191D" w:rsidRDefault="00C9191D" w:rsidP="008E1A76">
      <w:pPr>
        <w:spacing w:line="480" w:lineRule="auto"/>
        <w:rPr>
          <w:rFonts w:ascii="Times New Roman" w:hAnsi="Times New Roman" w:cs="Times New Roman"/>
          <w:sz w:val="24"/>
          <w:szCs w:val="24"/>
        </w:rPr>
      </w:pPr>
    </w:p>
    <w:p w:rsidR="008E1A76" w:rsidRPr="008E1A76" w:rsidRDefault="00EA67E1" w:rsidP="00A07397">
      <w:pPr>
        <w:spacing w:line="480" w:lineRule="auto"/>
        <w:jc w:val="center"/>
        <w:rPr>
          <w:rFonts w:ascii="Times New Roman" w:hAnsi="Times New Roman" w:cs="Times New Roman"/>
          <w:sz w:val="24"/>
          <w:szCs w:val="24"/>
        </w:rPr>
      </w:pPr>
      <w:r w:rsidRPr="008E1A76">
        <w:rPr>
          <w:rFonts w:ascii="Times New Roman" w:hAnsi="Times New Roman" w:cs="Times New Roman"/>
          <w:sz w:val="24"/>
          <w:szCs w:val="24"/>
        </w:rPr>
        <w:t>References</w:t>
      </w:r>
    </w:p>
    <w:p w:rsidR="00BC5646" w:rsidRPr="008E1A76" w:rsidRDefault="00EA67E1" w:rsidP="008E1A76">
      <w:pPr>
        <w:spacing w:line="480" w:lineRule="auto"/>
        <w:rPr>
          <w:rFonts w:ascii="Times New Roman" w:hAnsi="Times New Roman" w:cs="Times New Roman"/>
          <w:color w:val="222222"/>
          <w:sz w:val="24"/>
          <w:szCs w:val="24"/>
          <w:shd w:val="clear" w:color="auto" w:fill="FFFFFF"/>
        </w:rPr>
      </w:pPr>
      <w:r w:rsidRPr="008E1A76">
        <w:rPr>
          <w:rFonts w:ascii="Times New Roman" w:hAnsi="Times New Roman" w:cs="Times New Roman"/>
          <w:color w:val="222222"/>
          <w:sz w:val="24"/>
          <w:szCs w:val="24"/>
          <w:shd w:val="clear" w:color="auto" w:fill="FFFFFF"/>
        </w:rPr>
        <w:t xml:space="preserve">Xiong, Peisheng, and Kai Xu. "How to deal with 2019 novel coronavirus (COVID-19): a public health practice from the Centers for Disease Control and Prevention in Zhanggong District, Ganzhou City, </w:t>
      </w:r>
      <w:r w:rsidRPr="008E1A76">
        <w:rPr>
          <w:rFonts w:ascii="Times New Roman" w:hAnsi="Times New Roman" w:cs="Times New Roman"/>
          <w:color w:val="222222"/>
          <w:sz w:val="24"/>
          <w:szCs w:val="24"/>
          <w:shd w:val="clear" w:color="auto" w:fill="FFFFFF"/>
        </w:rPr>
        <w:t>China." </w:t>
      </w:r>
      <w:r w:rsidRPr="008E1A76">
        <w:rPr>
          <w:rFonts w:ascii="Times New Roman" w:hAnsi="Times New Roman" w:cs="Times New Roman"/>
          <w:i/>
          <w:iCs/>
          <w:color w:val="222222"/>
          <w:sz w:val="24"/>
          <w:szCs w:val="24"/>
          <w:shd w:val="clear" w:color="auto" w:fill="FFFFFF"/>
        </w:rPr>
        <w:t>Infection Control &amp; Hospital Epidemiology</w:t>
      </w:r>
      <w:r w:rsidRPr="008E1A76">
        <w:rPr>
          <w:rFonts w:ascii="Times New Roman" w:hAnsi="Times New Roman" w:cs="Times New Roman"/>
          <w:color w:val="222222"/>
          <w:sz w:val="24"/>
          <w:szCs w:val="24"/>
          <w:shd w:val="clear" w:color="auto" w:fill="FFFFFF"/>
        </w:rPr>
        <w:t> (2020): 1-5.</w:t>
      </w:r>
    </w:p>
    <w:p w:rsidR="008E1A76" w:rsidRPr="008E1A76" w:rsidRDefault="00EA67E1" w:rsidP="008E1A76">
      <w:pPr>
        <w:spacing w:line="480" w:lineRule="auto"/>
        <w:rPr>
          <w:rFonts w:ascii="Times New Roman" w:hAnsi="Times New Roman" w:cs="Times New Roman"/>
          <w:sz w:val="24"/>
          <w:szCs w:val="24"/>
        </w:rPr>
      </w:pPr>
      <w:r w:rsidRPr="008E1A76">
        <w:rPr>
          <w:rFonts w:ascii="Times New Roman" w:hAnsi="Times New Roman" w:cs="Times New Roman"/>
          <w:color w:val="222222"/>
          <w:sz w:val="24"/>
          <w:szCs w:val="24"/>
          <w:shd w:val="clear" w:color="auto" w:fill="FFFFFF"/>
        </w:rPr>
        <w:t>Megginson, William L., and Veljko Fotak. "Government Equity Investments in Coronavirus Rescues: Why, How, When?." </w:t>
      </w:r>
      <w:r w:rsidRPr="008E1A76">
        <w:rPr>
          <w:rFonts w:ascii="Times New Roman" w:hAnsi="Times New Roman" w:cs="Times New Roman"/>
          <w:i/>
          <w:iCs/>
          <w:color w:val="222222"/>
          <w:sz w:val="24"/>
          <w:szCs w:val="24"/>
          <w:shd w:val="clear" w:color="auto" w:fill="FFFFFF"/>
        </w:rPr>
        <w:t>How, When</w:t>
      </w:r>
      <w:r w:rsidRPr="008E1A76">
        <w:rPr>
          <w:rFonts w:ascii="Times New Roman" w:hAnsi="Times New Roman" w:cs="Times New Roman"/>
          <w:color w:val="222222"/>
          <w:sz w:val="24"/>
          <w:szCs w:val="24"/>
          <w:shd w:val="clear" w:color="auto" w:fill="FFFFFF"/>
        </w:rPr>
        <w:t> (2020).</w:t>
      </w:r>
    </w:p>
    <w:sectPr w:rsidR="008E1A76" w:rsidRPr="008E1A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7E1" w:rsidRDefault="00EA67E1">
      <w:pPr>
        <w:spacing w:after="0" w:line="240" w:lineRule="auto"/>
      </w:pPr>
      <w:r>
        <w:separator/>
      </w:r>
    </w:p>
  </w:endnote>
  <w:endnote w:type="continuationSeparator" w:id="0">
    <w:p w:rsidR="00EA67E1" w:rsidRDefault="00EA6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7E1" w:rsidRDefault="00EA67E1" w:rsidP="009A67D8">
      <w:pPr>
        <w:spacing w:after="0" w:line="240" w:lineRule="auto"/>
      </w:pPr>
      <w:r>
        <w:separator/>
      </w:r>
    </w:p>
  </w:footnote>
  <w:footnote w:type="continuationSeparator" w:id="0">
    <w:p w:rsidR="00EA67E1" w:rsidRDefault="00EA67E1" w:rsidP="009A67D8">
      <w:pPr>
        <w:spacing w:after="0" w:line="240" w:lineRule="auto"/>
      </w:pPr>
      <w:r>
        <w:continuationSeparator/>
      </w:r>
    </w:p>
  </w:footnote>
  <w:footnote w:id="1">
    <w:p w:rsidR="009A67D8" w:rsidRDefault="00EA67E1">
      <w:pPr>
        <w:pStyle w:val="FootnoteText"/>
      </w:pPr>
      <w:r>
        <w:rPr>
          <w:rStyle w:val="FootnoteReference"/>
        </w:rPr>
        <w:footnoteRef/>
      </w:r>
      <w:r>
        <w:t xml:space="preserve">o </w:t>
      </w:r>
      <w:r w:rsidRPr="009A67D8">
        <w:t>Megginson, William L., and Veljko Fotak. "Government Equity Investments in Coronavirus Rescues: Why, How, When?." How, When (2020).</w:t>
      </w:r>
    </w:p>
  </w:footnote>
  <w:footnote w:id="2">
    <w:p w:rsidR="009A67D8" w:rsidRDefault="00EA67E1">
      <w:pPr>
        <w:pStyle w:val="FootnoteText"/>
      </w:pPr>
      <w:r>
        <w:rPr>
          <w:rStyle w:val="FootnoteReference"/>
        </w:rPr>
        <w:footnoteRef/>
      </w:r>
      <w:r>
        <w:t xml:space="preserve"> </w:t>
      </w:r>
      <w:r w:rsidRPr="009A67D8">
        <w:t>Xiong, Peisheng, and Kai Xu. "How to deal with 2019 novel coronavirus (COVID-19)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A7A"/>
    <w:rsid w:val="00036B7A"/>
    <w:rsid w:val="00097A7A"/>
    <w:rsid w:val="001F5DD2"/>
    <w:rsid w:val="00200D64"/>
    <w:rsid w:val="00224B14"/>
    <w:rsid w:val="00287AFF"/>
    <w:rsid w:val="00292D60"/>
    <w:rsid w:val="00294FFB"/>
    <w:rsid w:val="002A6F75"/>
    <w:rsid w:val="00304EA0"/>
    <w:rsid w:val="003E4B34"/>
    <w:rsid w:val="004255DE"/>
    <w:rsid w:val="00435275"/>
    <w:rsid w:val="004A05F2"/>
    <w:rsid w:val="004A78BC"/>
    <w:rsid w:val="00512FE6"/>
    <w:rsid w:val="00573558"/>
    <w:rsid w:val="00612B52"/>
    <w:rsid w:val="00643778"/>
    <w:rsid w:val="0064526B"/>
    <w:rsid w:val="00663DD9"/>
    <w:rsid w:val="00683AE9"/>
    <w:rsid w:val="006C1EBA"/>
    <w:rsid w:val="006C4E0D"/>
    <w:rsid w:val="006E5F77"/>
    <w:rsid w:val="00704411"/>
    <w:rsid w:val="0071033F"/>
    <w:rsid w:val="00746E8A"/>
    <w:rsid w:val="008B3594"/>
    <w:rsid w:val="008D636A"/>
    <w:rsid w:val="008E1A76"/>
    <w:rsid w:val="00991784"/>
    <w:rsid w:val="009A67D8"/>
    <w:rsid w:val="009E3C29"/>
    <w:rsid w:val="00A07397"/>
    <w:rsid w:val="00A26138"/>
    <w:rsid w:val="00AC6771"/>
    <w:rsid w:val="00B62DB1"/>
    <w:rsid w:val="00B645E7"/>
    <w:rsid w:val="00BC5646"/>
    <w:rsid w:val="00C1462B"/>
    <w:rsid w:val="00C351E4"/>
    <w:rsid w:val="00C9191D"/>
    <w:rsid w:val="00CE72A7"/>
    <w:rsid w:val="00D11291"/>
    <w:rsid w:val="00D30385"/>
    <w:rsid w:val="00DB6EB5"/>
    <w:rsid w:val="00E0103A"/>
    <w:rsid w:val="00E44A1A"/>
    <w:rsid w:val="00E559E8"/>
    <w:rsid w:val="00EA0A92"/>
    <w:rsid w:val="00EA2FA9"/>
    <w:rsid w:val="00EA67E1"/>
    <w:rsid w:val="00F00577"/>
    <w:rsid w:val="00F17F2D"/>
    <w:rsid w:val="00F4175F"/>
    <w:rsid w:val="00F73294"/>
    <w:rsid w:val="00F7576C"/>
    <w:rsid w:val="00FF7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CB9D45-CB57-4737-86BA-6F49F569B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59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559E8"/>
    <w:rPr>
      <w:b/>
      <w:bCs/>
    </w:rPr>
  </w:style>
  <w:style w:type="character" w:styleId="Hyperlink">
    <w:name w:val="Hyperlink"/>
    <w:basedOn w:val="DefaultParagraphFont"/>
    <w:uiPriority w:val="99"/>
    <w:semiHidden/>
    <w:unhideWhenUsed/>
    <w:rsid w:val="00EA2FA9"/>
    <w:rPr>
      <w:color w:val="0000FF"/>
      <w:u w:val="single"/>
    </w:rPr>
  </w:style>
  <w:style w:type="character" w:styleId="CommentReference">
    <w:name w:val="annotation reference"/>
    <w:basedOn w:val="DefaultParagraphFont"/>
    <w:uiPriority w:val="99"/>
    <w:semiHidden/>
    <w:unhideWhenUsed/>
    <w:rsid w:val="00512FE6"/>
    <w:rPr>
      <w:sz w:val="16"/>
      <w:szCs w:val="16"/>
    </w:rPr>
  </w:style>
  <w:style w:type="paragraph" w:styleId="CommentText">
    <w:name w:val="annotation text"/>
    <w:basedOn w:val="Normal"/>
    <w:link w:val="CommentTextChar"/>
    <w:uiPriority w:val="99"/>
    <w:semiHidden/>
    <w:unhideWhenUsed/>
    <w:rsid w:val="00512FE6"/>
    <w:pPr>
      <w:spacing w:line="240" w:lineRule="auto"/>
    </w:pPr>
    <w:rPr>
      <w:sz w:val="20"/>
      <w:szCs w:val="20"/>
    </w:rPr>
  </w:style>
  <w:style w:type="character" w:customStyle="1" w:styleId="CommentTextChar">
    <w:name w:val="Comment Text Char"/>
    <w:basedOn w:val="DefaultParagraphFont"/>
    <w:link w:val="CommentText"/>
    <w:uiPriority w:val="99"/>
    <w:semiHidden/>
    <w:rsid w:val="00512FE6"/>
    <w:rPr>
      <w:sz w:val="20"/>
      <w:szCs w:val="20"/>
    </w:rPr>
  </w:style>
  <w:style w:type="paragraph" w:styleId="CommentSubject">
    <w:name w:val="annotation subject"/>
    <w:basedOn w:val="CommentText"/>
    <w:next w:val="CommentText"/>
    <w:link w:val="CommentSubjectChar"/>
    <w:uiPriority w:val="99"/>
    <w:semiHidden/>
    <w:unhideWhenUsed/>
    <w:rsid w:val="00512FE6"/>
    <w:rPr>
      <w:b/>
      <w:bCs/>
    </w:rPr>
  </w:style>
  <w:style w:type="character" w:customStyle="1" w:styleId="CommentSubjectChar">
    <w:name w:val="Comment Subject Char"/>
    <w:basedOn w:val="CommentTextChar"/>
    <w:link w:val="CommentSubject"/>
    <w:uiPriority w:val="99"/>
    <w:semiHidden/>
    <w:rsid w:val="00512FE6"/>
    <w:rPr>
      <w:b/>
      <w:bCs/>
      <w:sz w:val="20"/>
      <w:szCs w:val="20"/>
    </w:rPr>
  </w:style>
  <w:style w:type="paragraph" w:styleId="BalloonText">
    <w:name w:val="Balloon Text"/>
    <w:basedOn w:val="Normal"/>
    <w:link w:val="BalloonTextChar"/>
    <w:uiPriority w:val="99"/>
    <w:semiHidden/>
    <w:unhideWhenUsed/>
    <w:rsid w:val="00512F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2FE6"/>
    <w:rPr>
      <w:rFonts w:ascii="Segoe UI" w:hAnsi="Segoe UI" w:cs="Segoe UI"/>
      <w:sz w:val="18"/>
      <w:szCs w:val="18"/>
    </w:rPr>
  </w:style>
  <w:style w:type="paragraph" w:styleId="FootnoteText">
    <w:name w:val="footnote text"/>
    <w:basedOn w:val="Normal"/>
    <w:link w:val="FootnoteTextChar"/>
    <w:uiPriority w:val="99"/>
    <w:semiHidden/>
    <w:unhideWhenUsed/>
    <w:rsid w:val="009A67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67D8"/>
    <w:rPr>
      <w:sz w:val="20"/>
      <w:szCs w:val="20"/>
    </w:rPr>
  </w:style>
  <w:style w:type="character" w:styleId="FootnoteReference">
    <w:name w:val="footnote reference"/>
    <w:basedOn w:val="DefaultParagraphFont"/>
    <w:uiPriority w:val="99"/>
    <w:semiHidden/>
    <w:unhideWhenUsed/>
    <w:rsid w:val="009A67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DA20A-CAC2-42BF-9A79-89684B27D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852</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2020-05-06T22:12:00Z</dcterms:created>
  <dcterms:modified xsi:type="dcterms:W3CDTF">2020-05-06T22:12:00Z</dcterms:modified>
</cp:coreProperties>
</file>